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3B" w:rsidRPr="00BC4B04" w:rsidRDefault="00266F54">
      <w:pPr>
        <w:rPr>
          <w:sz w:val="24"/>
          <w:szCs w:val="24"/>
        </w:rPr>
      </w:pPr>
      <w:r w:rsidRPr="00BC4B04">
        <w:rPr>
          <w:b/>
          <w:sz w:val="24"/>
          <w:szCs w:val="24"/>
        </w:rPr>
        <w:t>Psyc</w:t>
      </w:r>
      <w:proofErr w:type="gramStart"/>
      <w:r w:rsidR="00645207">
        <w:rPr>
          <w:b/>
          <w:sz w:val="24"/>
          <w:szCs w:val="24"/>
        </w:rPr>
        <w:t>492</w:t>
      </w:r>
      <w:r w:rsidR="007C313B" w:rsidRPr="00BC4B04">
        <w:rPr>
          <w:b/>
          <w:sz w:val="24"/>
          <w:szCs w:val="24"/>
        </w:rPr>
        <w:t xml:space="preserve">  </w:t>
      </w:r>
      <w:r w:rsidRPr="00BC4B04">
        <w:rPr>
          <w:b/>
          <w:sz w:val="24"/>
          <w:szCs w:val="24"/>
        </w:rPr>
        <w:t>Exam</w:t>
      </w:r>
      <w:proofErr w:type="gramEnd"/>
      <w:r w:rsidRPr="00BC4B04">
        <w:rPr>
          <w:b/>
          <w:sz w:val="24"/>
          <w:szCs w:val="24"/>
        </w:rPr>
        <w:t xml:space="preserve"> 1a</w:t>
      </w:r>
      <w:r w:rsidR="00582006">
        <w:rPr>
          <w:b/>
          <w:sz w:val="24"/>
          <w:szCs w:val="24"/>
        </w:rPr>
        <w:t xml:space="preserve"> Prep</w:t>
      </w:r>
    </w:p>
    <w:p w:rsidR="007C313B" w:rsidRPr="00BC4B04" w:rsidRDefault="007C313B">
      <w:pPr>
        <w:rPr>
          <w:sz w:val="18"/>
          <w:szCs w:val="18"/>
        </w:rPr>
      </w:pPr>
    </w:p>
    <w:p w:rsidR="006F24DC" w:rsidRPr="004A0082" w:rsidRDefault="006F24DC">
      <w:pPr>
        <w:rPr>
          <w:sz w:val="22"/>
          <w:szCs w:val="22"/>
        </w:rPr>
      </w:pPr>
    </w:p>
    <w:p w:rsidR="006F24DC" w:rsidRDefault="006F24DC">
      <w:pPr>
        <w:rPr>
          <w:b/>
          <w:sz w:val="24"/>
          <w:szCs w:val="24"/>
        </w:rPr>
      </w:pPr>
      <w:r w:rsidRPr="004A0082">
        <w:rPr>
          <w:b/>
          <w:sz w:val="24"/>
          <w:szCs w:val="24"/>
        </w:rPr>
        <w:t>The Story</w:t>
      </w:r>
    </w:p>
    <w:p w:rsidR="004A0082" w:rsidRPr="004A0082" w:rsidRDefault="004A0082">
      <w:pPr>
        <w:rPr>
          <w:b/>
          <w:sz w:val="24"/>
          <w:szCs w:val="24"/>
        </w:rPr>
      </w:pPr>
    </w:p>
    <w:p w:rsidR="007056EF" w:rsidRDefault="007C313B">
      <w:pPr>
        <w:rPr>
          <w:sz w:val="24"/>
          <w:szCs w:val="24"/>
        </w:rPr>
      </w:pPr>
      <w:r w:rsidRPr="004A0082">
        <w:rPr>
          <w:sz w:val="24"/>
          <w:szCs w:val="24"/>
        </w:rPr>
        <w:tab/>
        <w:t>You've been hired as the data analyst for a series of studies exploring the effectiveness of "</w:t>
      </w:r>
      <w:r w:rsidR="0038655D">
        <w:rPr>
          <w:sz w:val="24"/>
          <w:szCs w:val="24"/>
        </w:rPr>
        <w:t>Presentation X" (P</w:t>
      </w:r>
      <w:r w:rsidRPr="004A0082">
        <w:rPr>
          <w:sz w:val="24"/>
          <w:szCs w:val="24"/>
        </w:rPr>
        <w:t xml:space="preserve">X) which is designed to </w:t>
      </w:r>
      <w:r w:rsidR="0038655D">
        <w:rPr>
          <w:sz w:val="24"/>
          <w:szCs w:val="24"/>
        </w:rPr>
        <w:t>improve motivation</w:t>
      </w:r>
      <w:r w:rsidRPr="004A0082">
        <w:rPr>
          <w:sz w:val="24"/>
          <w:szCs w:val="24"/>
        </w:rPr>
        <w:t>.  For all studies the outcome variable (DV) is the M</w:t>
      </w:r>
      <w:r w:rsidR="0038655D">
        <w:rPr>
          <w:sz w:val="24"/>
          <w:szCs w:val="24"/>
        </w:rPr>
        <w:t>otivational Index (M</w:t>
      </w:r>
      <w:r w:rsidRPr="004A0082">
        <w:rPr>
          <w:sz w:val="24"/>
          <w:szCs w:val="24"/>
        </w:rPr>
        <w:t>I -- higher scores are "be</w:t>
      </w:r>
      <w:r w:rsidR="00266F54" w:rsidRPr="004A0082">
        <w:rPr>
          <w:sz w:val="24"/>
          <w:szCs w:val="24"/>
        </w:rPr>
        <w:t xml:space="preserve">tter").  Analyze the data from each study and </w:t>
      </w:r>
      <w:r w:rsidR="00E33C60" w:rsidRPr="004A0082">
        <w:rPr>
          <w:sz w:val="24"/>
          <w:szCs w:val="24"/>
        </w:rPr>
        <w:t xml:space="preserve">tell the </w:t>
      </w:r>
      <w:r w:rsidR="007056EF">
        <w:rPr>
          <w:sz w:val="24"/>
          <w:szCs w:val="24"/>
        </w:rPr>
        <w:t xml:space="preserve">results of the RH: tests and/or the </w:t>
      </w:r>
      <w:r w:rsidR="00266F54" w:rsidRPr="004A0082">
        <w:rPr>
          <w:sz w:val="24"/>
          <w:szCs w:val="24"/>
        </w:rPr>
        <w:t>answer</w:t>
      </w:r>
      <w:r w:rsidR="00E33C60" w:rsidRPr="004A0082">
        <w:rPr>
          <w:sz w:val="24"/>
          <w:szCs w:val="24"/>
        </w:rPr>
        <w:t>s</w:t>
      </w:r>
      <w:r w:rsidR="00266F54" w:rsidRPr="004A0082">
        <w:rPr>
          <w:sz w:val="24"/>
          <w:szCs w:val="24"/>
        </w:rPr>
        <w:t xml:space="preserve"> </w:t>
      </w:r>
      <w:r w:rsidR="00E33C60" w:rsidRPr="004A0082">
        <w:rPr>
          <w:sz w:val="24"/>
          <w:szCs w:val="24"/>
        </w:rPr>
        <w:t xml:space="preserve">to </w:t>
      </w:r>
      <w:r w:rsidR="005E296A" w:rsidRPr="004A0082">
        <w:rPr>
          <w:sz w:val="24"/>
          <w:szCs w:val="24"/>
        </w:rPr>
        <w:t>questions that are asked.</w:t>
      </w:r>
      <w:r w:rsidR="004A0082">
        <w:rPr>
          <w:sz w:val="24"/>
          <w:szCs w:val="24"/>
        </w:rPr>
        <w:t xml:space="preserve">  </w:t>
      </w:r>
    </w:p>
    <w:p w:rsidR="004304C6" w:rsidRDefault="004304C6">
      <w:pPr>
        <w:rPr>
          <w:b/>
          <w:sz w:val="24"/>
          <w:szCs w:val="24"/>
        </w:rPr>
      </w:pPr>
    </w:p>
    <w:p w:rsidR="004304C6" w:rsidRDefault="004304C6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Things to consider:</w:t>
      </w:r>
    </w:p>
    <w:p w:rsidR="004304C6" w:rsidRPr="004304C6" w:rsidRDefault="004304C6" w:rsidP="004304C6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sz w:val="22"/>
          <w:szCs w:val="24"/>
        </w:rPr>
        <w:t xml:space="preserve">Design and ongoing equivalence </w:t>
      </w:r>
      <w:r w:rsidRPr="004304C6">
        <w:rPr>
          <w:sz w:val="22"/>
          <w:szCs w:val="24"/>
        </w:rPr>
        <w:sym w:font="Wingdings" w:char="F0E0"/>
      </w:r>
      <w:r>
        <w:rPr>
          <w:sz w:val="22"/>
          <w:szCs w:val="24"/>
        </w:rPr>
        <w:t xml:space="preserve">  what (if any) effects are causally interpretable</w:t>
      </w:r>
    </w:p>
    <w:p w:rsidR="004304C6" w:rsidRPr="004304C6" w:rsidRDefault="004304C6" w:rsidP="004304C6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szCs w:val="24"/>
        </w:rPr>
        <w:t xml:space="preserve">Set up “boxes &amp; </w:t>
      </w:r>
      <w:proofErr w:type="spellStart"/>
      <w:r>
        <w:rPr>
          <w:szCs w:val="24"/>
        </w:rPr>
        <w:t>pointees</w:t>
      </w:r>
      <w:proofErr w:type="spellEnd"/>
      <w:r>
        <w:rPr>
          <w:szCs w:val="24"/>
        </w:rPr>
        <w:t>” for RH:</w:t>
      </w:r>
    </w:p>
    <w:p w:rsidR="004304C6" w:rsidRPr="004304C6" w:rsidRDefault="004304C6" w:rsidP="004304C6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szCs w:val="24"/>
        </w:rPr>
        <w:t xml:space="preserve">Questions of replication require you to </w:t>
      </w:r>
    </w:p>
    <w:p w:rsidR="004304C6" w:rsidRDefault="004304C6" w:rsidP="004304C6">
      <w:pPr>
        <w:pStyle w:val="ListParagraph"/>
        <w:numPr>
          <w:ilvl w:val="1"/>
          <w:numId w:val="7"/>
        </w:numPr>
      </w:pPr>
      <w:r>
        <w:t xml:space="preserve">Does the DV </w:t>
      </w:r>
      <w:r w:rsidR="0084039D">
        <w:t xml:space="preserve">in the current study </w:t>
      </w:r>
      <w:r>
        <w:t xml:space="preserve">match </w:t>
      </w:r>
      <w:r w:rsidR="0084039D">
        <w:t xml:space="preserve">the DV in </w:t>
      </w:r>
      <w:r>
        <w:t>Study #1?</w:t>
      </w:r>
    </w:p>
    <w:p w:rsidR="004304C6" w:rsidRDefault="0084039D" w:rsidP="004304C6">
      <w:pPr>
        <w:pStyle w:val="ListParagraph"/>
        <w:numPr>
          <w:ilvl w:val="1"/>
          <w:numId w:val="7"/>
        </w:numPr>
      </w:pPr>
      <w:r>
        <w:t>Are there</w:t>
      </w:r>
      <w:r w:rsidR="004304C6">
        <w:t xml:space="preserve"> IV conditions </w:t>
      </w:r>
      <w:r>
        <w:t xml:space="preserve">in the current study that </w:t>
      </w:r>
      <w:r w:rsidR="004304C6">
        <w:t xml:space="preserve">match </w:t>
      </w:r>
      <w:r>
        <w:t xml:space="preserve">IV conditions from </w:t>
      </w:r>
      <w:r w:rsidR="004304C6">
        <w:t>Study #1?</w:t>
      </w:r>
    </w:p>
    <w:p w:rsidR="004304C6" w:rsidRDefault="004304C6" w:rsidP="004304C6">
      <w:pPr>
        <w:pStyle w:val="ListParagraph"/>
        <w:numPr>
          <w:ilvl w:val="1"/>
          <w:numId w:val="7"/>
        </w:numPr>
      </w:pPr>
      <w:r>
        <w:t xml:space="preserve">Do the other external validity elements </w:t>
      </w:r>
      <w:r w:rsidR="0084039D">
        <w:t xml:space="preserve">from the current study </w:t>
      </w:r>
      <w:r>
        <w:t xml:space="preserve">match </w:t>
      </w:r>
      <w:r w:rsidR="0084039D">
        <w:t xml:space="preserve">those from </w:t>
      </w:r>
      <w:r>
        <w:t>Study #1?</w:t>
      </w:r>
    </w:p>
    <w:p w:rsidR="004304C6" w:rsidRPr="002872CD" w:rsidRDefault="0084039D" w:rsidP="004304C6">
      <w:pPr>
        <w:pStyle w:val="ListParagraph"/>
        <w:numPr>
          <w:ilvl w:val="1"/>
          <w:numId w:val="7"/>
        </w:numPr>
      </w:pPr>
      <w:r>
        <w:t>If all those are a “Yes” the ask</w:t>
      </w:r>
      <w:r w:rsidR="004304C6">
        <w:t xml:space="preserve"> do the results of </w:t>
      </w:r>
      <w:r>
        <w:t>current study</w:t>
      </w:r>
      <w:r w:rsidR="004304C6">
        <w:t xml:space="preserve"> replicate results from Study #1?</w:t>
      </w:r>
    </w:p>
    <w:p w:rsidR="004304C6" w:rsidRPr="00F31264" w:rsidRDefault="004304C6" w:rsidP="004304C6">
      <w:pPr>
        <w:numPr>
          <w:ilvl w:val="3"/>
          <w:numId w:val="7"/>
        </w:numPr>
        <w:rPr>
          <w:b/>
          <w:sz w:val="24"/>
          <w:szCs w:val="24"/>
        </w:rPr>
      </w:pPr>
    </w:p>
    <w:p w:rsidR="007056EF" w:rsidRDefault="007056EF">
      <w:pPr>
        <w:rPr>
          <w:sz w:val="24"/>
          <w:szCs w:val="24"/>
        </w:rPr>
      </w:pPr>
    </w:p>
    <w:p w:rsidR="007C313B" w:rsidRPr="009A42CB" w:rsidRDefault="0084039D">
      <w:pPr>
        <w:rPr>
          <w:b/>
        </w:rPr>
      </w:pPr>
      <w:r>
        <w:rPr>
          <w:b/>
        </w:rPr>
        <w:t xml:space="preserve">Example </w:t>
      </w:r>
      <w:r w:rsidR="007C313B" w:rsidRPr="009A42CB">
        <w:rPr>
          <w:b/>
        </w:rPr>
        <w:t xml:space="preserve">Study #1 </w:t>
      </w:r>
    </w:p>
    <w:p w:rsidR="009077E8" w:rsidRDefault="009077E8" w:rsidP="009077E8"/>
    <w:p w:rsidR="00910800" w:rsidRDefault="0038655D" w:rsidP="001349A4">
      <w:pPr>
        <w:ind w:firstLine="720"/>
      </w:pPr>
      <w:r>
        <w:t xml:space="preserve">Office managers </w:t>
      </w:r>
      <w:r w:rsidR="00991903">
        <w:t xml:space="preserve">(N=200) </w:t>
      </w:r>
      <w:r>
        <w:t>in the initial study</w:t>
      </w:r>
      <w:r w:rsidR="009A42CB" w:rsidRPr="009A42CB">
        <w:t xml:space="preserve"> </w:t>
      </w:r>
      <w:r w:rsidR="009077E8">
        <w:t xml:space="preserve">were randomly assigned to receive either </w:t>
      </w:r>
      <w:r>
        <w:t xml:space="preserve">PX or a Dale Carnegie Speech (DC) delivered </w:t>
      </w:r>
      <w:r w:rsidR="005815F1">
        <w:t xml:space="preserve">in person </w:t>
      </w:r>
      <w:r>
        <w:t>by a trained research assistant</w:t>
      </w:r>
      <w:r w:rsidR="005815F1">
        <w:t xml:space="preserve"> to groups of 5-10 participants</w:t>
      </w:r>
      <w:r>
        <w:t>, immediately followed by a motivational assessment using the</w:t>
      </w:r>
      <w:r w:rsidR="005815F1">
        <w:t xml:space="preserve"> </w:t>
      </w:r>
      <w:proofErr w:type="spellStart"/>
      <w:r w:rsidR="005815F1">
        <w:t>Optiscan</w:t>
      </w:r>
      <w:proofErr w:type="spellEnd"/>
      <w:r w:rsidR="005815F1">
        <w:t xml:space="preserve"> version of the</w:t>
      </w:r>
      <w:r>
        <w:t xml:space="preserve"> </w:t>
      </w:r>
      <w:proofErr w:type="gramStart"/>
      <w:r>
        <w:t xml:space="preserve">MI </w:t>
      </w:r>
      <w:r w:rsidR="007C313B" w:rsidRPr="009A42CB">
        <w:t>.</w:t>
      </w:r>
      <w:proofErr w:type="gramEnd"/>
      <w:r w:rsidR="007C313B" w:rsidRPr="009A42CB">
        <w:t xml:space="preserve">  </w:t>
      </w:r>
    </w:p>
    <w:p w:rsidR="009077E8" w:rsidRPr="00BC4B04" w:rsidRDefault="009077E8" w:rsidP="009077E8">
      <w:pPr>
        <w:ind w:firstLine="720"/>
        <w:rPr>
          <w:sz w:val="18"/>
          <w:szCs w:val="18"/>
        </w:rPr>
      </w:pPr>
    </w:p>
    <w:p w:rsidR="002872CD" w:rsidRDefault="002872CD" w:rsidP="009A42CB">
      <w:r w:rsidRPr="00745A8E">
        <w:t>Tell if the resul</w:t>
      </w:r>
      <w:r w:rsidR="001A7194">
        <w:t>ts support</w:t>
      </w:r>
      <w:r w:rsidRPr="00745A8E">
        <w:t xml:space="preserve"> the RH: </w:t>
      </w:r>
      <w:r w:rsidR="009A42CB" w:rsidRPr="009A42CB">
        <w:t xml:space="preserve">that </w:t>
      </w:r>
      <w:r w:rsidR="0038655D">
        <w:t>P</w:t>
      </w:r>
      <w:r w:rsidR="009A42CB" w:rsidRPr="009A42CB">
        <w:t xml:space="preserve">X approach would </w:t>
      </w:r>
      <w:r w:rsidR="0038655D">
        <w:t>produce</w:t>
      </w:r>
      <w:r w:rsidR="009A42CB" w:rsidRPr="009A42CB">
        <w:t xml:space="preserve"> better </w:t>
      </w:r>
      <w:r w:rsidR="0038655D">
        <w:t xml:space="preserve">motivation </w:t>
      </w:r>
      <w:r w:rsidR="009A42CB" w:rsidRPr="009A42CB">
        <w:t xml:space="preserve">scores </w:t>
      </w:r>
      <w:r w:rsidR="0038655D">
        <w:t>than would DC</w:t>
      </w:r>
      <w:r w:rsidR="005D3068">
        <w:t>.</w:t>
      </w:r>
    </w:p>
    <w:p w:rsidR="0038655D" w:rsidRDefault="0038655D" w:rsidP="009A42CB"/>
    <w:p w:rsidR="0038655D" w:rsidRDefault="0038655D">
      <w:pPr>
        <w:rPr>
          <w:b/>
          <w:sz w:val="18"/>
          <w:szCs w:val="18"/>
        </w:rPr>
      </w:pPr>
    </w:p>
    <w:p w:rsidR="0038655D" w:rsidRDefault="0038655D">
      <w:pPr>
        <w:rPr>
          <w:b/>
          <w:sz w:val="18"/>
          <w:szCs w:val="18"/>
        </w:rPr>
      </w:pPr>
    </w:p>
    <w:p w:rsidR="0038655D" w:rsidRPr="009A42CB" w:rsidRDefault="0084039D" w:rsidP="0038655D">
      <w:pPr>
        <w:rPr>
          <w:b/>
        </w:rPr>
      </w:pPr>
      <w:r>
        <w:rPr>
          <w:b/>
        </w:rPr>
        <w:t xml:space="preserve">Example </w:t>
      </w:r>
      <w:r w:rsidR="0038655D">
        <w:rPr>
          <w:b/>
        </w:rPr>
        <w:t>Study #2</w:t>
      </w:r>
      <w:r w:rsidR="0038655D" w:rsidRPr="009A42CB">
        <w:rPr>
          <w:b/>
        </w:rPr>
        <w:t xml:space="preserve"> </w:t>
      </w:r>
    </w:p>
    <w:p w:rsidR="0038655D" w:rsidRDefault="0038655D" w:rsidP="0038655D"/>
    <w:p w:rsidR="0038655D" w:rsidRDefault="0038655D" w:rsidP="001349A4">
      <w:pPr>
        <w:ind w:firstLine="720"/>
      </w:pPr>
      <w:r>
        <w:t>Regional managers</w:t>
      </w:r>
      <w:r w:rsidRPr="009A42CB">
        <w:t xml:space="preserve"> </w:t>
      </w:r>
      <w:r w:rsidR="00991903">
        <w:t xml:space="preserve">(n=200) </w:t>
      </w:r>
      <w:r>
        <w:t xml:space="preserve">were randomly assigned to receive either an online video version of PX (VPX), an online audio version of PX (APX), or an online video version of a </w:t>
      </w:r>
      <w:r w:rsidR="005815F1">
        <w:t xml:space="preserve">Dale Carnegie Speech (VDC) </w:t>
      </w:r>
      <w:r>
        <w:t>delivered by a trained research assistant</w:t>
      </w:r>
      <w:r w:rsidR="005815F1">
        <w:t>.  Each participant was given a 3-day window during which to complete the session.  I</w:t>
      </w:r>
      <w:r>
        <w:t xml:space="preserve">mmediately </w:t>
      </w:r>
      <w:r w:rsidR="005815F1">
        <w:t xml:space="preserve">after completing the video/audio session each participant completed </w:t>
      </w:r>
      <w:r>
        <w:t>an online motiv</w:t>
      </w:r>
      <w:r w:rsidR="005815F1">
        <w:t>ational assessment using the MI.</w:t>
      </w:r>
    </w:p>
    <w:p w:rsidR="0038655D" w:rsidRPr="00BC4B04" w:rsidRDefault="0038655D" w:rsidP="0038655D">
      <w:pPr>
        <w:ind w:firstLine="720"/>
        <w:rPr>
          <w:sz w:val="18"/>
          <w:szCs w:val="18"/>
        </w:rPr>
      </w:pPr>
    </w:p>
    <w:p w:rsidR="0038655D" w:rsidRDefault="0038655D" w:rsidP="0038655D">
      <w:r w:rsidRPr="00745A8E">
        <w:t>Tell if the resul</w:t>
      </w:r>
      <w:r>
        <w:t>ts support</w:t>
      </w:r>
      <w:r w:rsidRPr="00745A8E">
        <w:t xml:space="preserve"> the RH: </w:t>
      </w:r>
      <w:r w:rsidRPr="009A42CB">
        <w:t xml:space="preserve">that </w:t>
      </w:r>
      <w:r>
        <w:t>VP</w:t>
      </w:r>
      <w:r w:rsidR="00582006">
        <w:t>X</w:t>
      </w:r>
      <w:r w:rsidRPr="009A42CB">
        <w:t xml:space="preserve"> would </w:t>
      </w:r>
      <w:r>
        <w:t>produce</w:t>
      </w:r>
      <w:r w:rsidRPr="009A42CB">
        <w:t xml:space="preserve"> better </w:t>
      </w:r>
      <w:r>
        <w:t xml:space="preserve">motivation </w:t>
      </w:r>
      <w:r w:rsidRPr="009A42CB">
        <w:t xml:space="preserve">scores </w:t>
      </w:r>
      <w:r>
        <w:t>than would either the APX or the VDC.</w:t>
      </w:r>
    </w:p>
    <w:p w:rsidR="0038655D" w:rsidRDefault="0038655D" w:rsidP="0038655D"/>
    <w:p w:rsidR="0042084A" w:rsidRDefault="0042084A" w:rsidP="0038655D">
      <w:r>
        <w:t>Do these results replicate the results from Study #1?</w:t>
      </w:r>
    </w:p>
    <w:p w:rsidR="0042084A" w:rsidRDefault="0042084A" w:rsidP="0038655D"/>
    <w:p w:rsidR="001562E3" w:rsidRPr="0038655D" w:rsidRDefault="001562E3" w:rsidP="001562E3">
      <w:pPr>
        <w:rPr>
          <w:b/>
        </w:rPr>
      </w:pPr>
    </w:p>
    <w:p w:rsidR="007C313B" w:rsidRPr="009A42CB" w:rsidRDefault="0084039D">
      <w:pPr>
        <w:rPr>
          <w:b/>
        </w:rPr>
      </w:pPr>
      <w:r>
        <w:rPr>
          <w:b/>
        </w:rPr>
        <w:t xml:space="preserve">Example </w:t>
      </w:r>
      <w:bookmarkStart w:id="0" w:name="_GoBack"/>
      <w:bookmarkEnd w:id="0"/>
      <w:r w:rsidR="001349A4">
        <w:rPr>
          <w:b/>
        </w:rPr>
        <w:t>Study #</w:t>
      </w:r>
      <w:r w:rsidR="004304C6">
        <w:rPr>
          <w:b/>
        </w:rPr>
        <w:t>3</w:t>
      </w:r>
    </w:p>
    <w:p w:rsidR="000B71EC" w:rsidRDefault="007C313B">
      <w:r w:rsidRPr="009A42CB">
        <w:rPr>
          <w:b/>
        </w:rPr>
        <w:tab/>
      </w:r>
      <w:r w:rsidRPr="009A42CB">
        <w:t>This study</w:t>
      </w:r>
      <w:r w:rsidR="009A42CB">
        <w:t xml:space="preserve"> </w:t>
      </w:r>
      <w:r w:rsidRPr="009A42CB">
        <w:t xml:space="preserve">was designed to compare the time-course of </w:t>
      </w:r>
      <w:r w:rsidR="001349A4">
        <w:t>PX for different managerial levels</w:t>
      </w:r>
      <w:r w:rsidR="003266A2">
        <w:t>.</w:t>
      </w:r>
      <w:r w:rsidR="000B71EC">
        <w:t xml:space="preserve">  </w:t>
      </w:r>
      <w:r w:rsidR="001349A4">
        <w:t>T</w:t>
      </w:r>
      <w:r w:rsidR="005815F1">
        <w:t xml:space="preserve">wo hundred </w:t>
      </w:r>
      <w:r w:rsidR="001349A4">
        <w:t>Office</w:t>
      </w:r>
      <w:r w:rsidR="005815F1">
        <w:t xml:space="preserve"> managers </w:t>
      </w:r>
      <w:r w:rsidR="001349A4">
        <w:t>received PX or CD, followed immediately by the MI, which was given again 3, 6, &amp; 12 months later.</w:t>
      </w:r>
    </w:p>
    <w:p w:rsidR="003266A2" w:rsidRDefault="003266A2">
      <w:pPr>
        <w:rPr>
          <w:b/>
          <w:sz w:val="18"/>
          <w:szCs w:val="18"/>
        </w:rPr>
      </w:pPr>
    </w:p>
    <w:p w:rsidR="003266A2" w:rsidRDefault="003266A2">
      <w:pPr>
        <w:rPr>
          <w:b/>
          <w:sz w:val="18"/>
          <w:szCs w:val="18"/>
        </w:rPr>
      </w:pPr>
    </w:p>
    <w:p w:rsidR="003266A2" w:rsidRDefault="003266A2">
      <w:pPr>
        <w:rPr>
          <w:b/>
          <w:sz w:val="18"/>
          <w:szCs w:val="18"/>
        </w:rPr>
      </w:pPr>
      <w:r>
        <w:t>T</w:t>
      </w:r>
      <w:r w:rsidRPr="003266A2">
        <w:t xml:space="preserve">he research hypothesis </w:t>
      </w:r>
      <w:r>
        <w:t xml:space="preserve">was </w:t>
      </w:r>
      <w:r w:rsidR="001349A4">
        <w:t xml:space="preserve">PX would </w:t>
      </w:r>
      <w:r w:rsidR="0042084A">
        <w:t>produce higher initial MI than would</w:t>
      </w:r>
      <w:r w:rsidR="001349A4">
        <w:t xml:space="preserve"> DC</w:t>
      </w:r>
      <w:r w:rsidR="0042084A">
        <w:t>, but that the effect would decrease over time.</w:t>
      </w:r>
    </w:p>
    <w:p w:rsidR="003266A2" w:rsidRDefault="003266A2">
      <w:pPr>
        <w:rPr>
          <w:b/>
          <w:sz w:val="18"/>
          <w:szCs w:val="18"/>
        </w:rPr>
      </w:pPr>
    </w:p>
    <w:p w:rsidR="007056EF" w:rsidRDefault="007056EF">
      <w:r>
        <w:t xml:space="preserve">Do the results </w:t>
      </w:r>
      <w:r w:rsidR="00523C45">
        <w:t xml:space="preserve">of this study </w:t>
      </w:r>
      <w:r>
        <w:t xml:space="preserve">replicate the original study? </w:t>
      </w:r>
      <w:r w:rsidR="009077E8">
        <w:t xml:space="preserve"> </w:t>
      </w:r>
    </w:p>
    <w:p w:rsidR="004304C6" w:rsidRDefault="004304C6"/>
    <w:p w:rsidR="0042084A" w:rsidRPr="009A42CB" w:rsidRDefault="004304C6" w:rsidP="00523C45">
      <w:r>
        <w:t>Do the results of this study replicate study</w:t>
      </w:r>
      <w:r>
        <w:t xml:space="preserve"> #2</w:t>
      </w:r>
      <w:r>
        <w:t xml:space="preserve">?  </w:t>
      </w:r>
    </w:p>
    <w:sectPr w:rsidR="0042084A" w:rsidRPr="009A42CB">
      <w:pgSz w:w="12240" w:h="15840"/>
      <w:pgMar w:top="1008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300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08B3241"/>
    <w:multiLevelType w:val="hybridMultilevel"/>
    <w:tmpl w:val="4852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51E75"/>
    <w:multiLevelType w:val="hybridMultilevel"/>
    <w:tmpl w:val="3508ED58"/>
    <w:lvl w:ilvl="0" w:tplc="75768E74">
      <w:start w:val="1"/>
      <w:numFmt w:val="bullet"/>
      <w:lvlText w:val=""/>
      <w:lvlJc w:val="left"/>
      <w:pPr>
        <w:tabs>
          <w:tab w:val="num" w:pos="114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31321B2"/>
    <w:multiLevelType w:val="hybridMultilevel"/>
    <w:tmpl w:val="C444FFC0"/>
    <w:lvl w:ilvl="0" w:tplc="75768E74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C4884"/>
    <w:multiLevelType w:val="hybridMultilevel"/>
    <w:tmpl w:val="670CC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D2EEF"/>
    <w:multiLevelType w:val="hybridMultilevel"/>
    <w:tmpl w:val="6770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F347B"/>
    <w:multiLevelType w:val="hybridMultilevel"/>
    <w:tmpl w:val="13E0DDA2"/>
    <w:lvl w:ilvl="0" w:tplc="75768E74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0067E"/>
    <w:multiLevelType w:val="hybridMultilevel"/>
    <w:tmpl w:val="6F7692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D9"/>
    <w:rsid w:val="00017BE2"/>
    <w:rsid w:val="0004541E"/>
    <w:rsid w:val="000B71EC"/>
    <w:rsid w:val="001349A4"/>
    <w:rsid w:val="001562E3"/>
    <w:rsid w:val="001A7194"/>
    <w:rsid w:val="001B4AF4"/>
    <w:rsid w:val="001E3F59"/>
    <w:rsid w:val="001E414D"/>
    <w:rsid w:val="00266F54"/>
    <w:rsid w:val="002872CD"/>
    <w:rsid w:val="002C3F00"/>
    <w:rsid w:val="002F56D7"/>
    <w:rsid w:val="003266A2"/>
    <w:rsid w:val="0034674A"/>
    <w:rsid w:val="0038655D"/>
    <w:rsid w:val="003C7E73"/>
    <w:rsid w:val="003D70C9"/>
    <w:rsid w:val="0042084A"/>
    <w:rsid w:val="004304C6"/>
    <w:rsid w:val="004548E0"/>
    <w:rsid w:val="004A0082"/>
    <w:rsid w:val="004A1C3B"/>
    <w:rsid w:val="00523C45"/>
    <w:rsid w:val="00572DFD"/>
    <w:rsid w:val="005815F1"/>
    <w:rsid w:val="00582006"/>
    <w:rsid w:val="005D3068"/>
    <w:rsid w:val="005E296A"/>
    <w:rsid w:val="0062036E"/>
    <w:rsid w:val="00645207"/>
    <w:rsid w:val="00653060"/>
    <w:rsid w:val="006E618F"/>
    <w:rsid w:val="006F24DC"/>
    <w:rsid w:val="0070406E"/>
    <w:rsid w:val="00704BA1"/>
    <w:rsid w:val="007056EF"/>
    <w:rsid w:val="00745A8E"/>
    <w:rsid w:val="007941D9"/>
    <w:rsid w:val="007C313B"/>
    <w:rsid w:val="0084039D"/>
    <w:rsid w:val="00855917"/>
    <w:rsid w:val="00887FED"/>
    <w:rsid w:val="00894854"/>
    <w:rsid w:val="008C1A22"/>
    <w:rsid w:val="008D7F3F"/>
    <w:rsid w:val="008E7FA7"/>
    <w:rsid w:val="009077E8"/>
    <w:rsid w:val="00910800"/>
    <w:rsid w:val="009630CC"/>
    <w:rsid w:val="00980BB4"/>
    <w:rsid w:val="00991903"/>
    <w:rsid w:val="009A42CB"/>
    <w:rsid w:val="00A2053A"/>
    <w:rsid w:val="00A52F3F"/>
    <w:rsid w:val="00AD4069"/>
    <w:rsid w:val="00AF4AF5"/>
    <w:rsid w:val="00B07E99"/>
    <w:rsid w:val="00B30978"/>
    <w:rsid w:val="00BA2B52"/>
    <w:rsid w:val="00BC4B04"/>
    <w:rsid w:val="00D55E7D"/>
    <w:rsid w:val="00D6582D"/>
    <w:rsid w:val="00DE2F04"/>
    <w:rsid w:val="00E33C60"/>
    <w:rsid w:val="00F22729"/>
    <w:rsid w:val="00F31264"/>
    <w:rsid w:val="00F5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B70D1"/>
  <w15:chartTrackingRefBased/>
  <w15:docId w15:val="{A8EDCC53-698F-4C10-B570-7DC85CC4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2E3"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66F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266F54"/>
    <w:rPr>
      <w:color w:val="0000FF"/>
      <w:u w:val="single"/>
    </w:rPr>
  </w:style>
  <w:style w:type="paragraph" w:styleId="PlainText">
    <w:name w:val="Plain Text"/>
    <w:basedOn w:val="Normal"/>
    <w:rsid w:val="00BC4B04"/>
    <w:rPr>
      <w:rFonts w:ascii="Courier New" w:hAnsi="Courier New"/>
    </w:rPr>
  </w:style>
  <w:style w:type="table" w:styleId="TableGrid">
    <w:name w:val="Table Grid"/>
    <w:basedOn w:val="TableNormal"/>
    <w:rsid w:val="005E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 450  Lab Homework #5</vt:lpstr>
    </vt:vector>
  </TitlesOfParts>
  <Company> 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 450  Lab Homework #5</dc:title>
  <dc:subject/>
  <dc:creator>CalvinP Garbin</dc:creator>
  <cp:keywords/>
  <cp:lastModifiedBy>Calvin Garbin</cp:lastModifiedBy>
  <cp:revision>2</cp:revision>
  <cp:lastPrinted>2004-11-08T18:40:00Z</cp:lastPrinted>
  <dcterms:created xsi:type="dcterms:W3CDTF">2023-09-24T23:51:00Z</dcterms:created>
  <dcterms:modified xsi:type="dcterms:W3CDTF">2023-09-24T23:51:00Z</dcterms:modified>
</cp:coreProperties>
</file>